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D5" w:rsidRPr="005F734C" w:rsidRDefault="00D308D5" w:rsidP="00DA6363">
      <w:pPr>
        <w:autoSpaceDE w:val="0"/>
        <w:autoSpaceDN w:val="0"/>
        <w:adjustRightInd w:val="0"/>
        <w:spacing w:line="312" w:lineRule="auto"/>
        <w:ind w:left="11328" w:firstLine="708"/>
        <w:jc w:val="center"/>
      </w:pPr>
      <w:bookmarkStart w:id="0" w:name="_GoBack"/>
      <w:bookmarkEnd w:id="0"/>
      <w:r w:rsidRPr="005F734C">
        <w:t>Форма 9ж - 1</w:t>
      </w:r>
    </w:p>
    <w:p w:rsidR="00D308D5" w:rsidRPr="001A47F9" w:rsidRDefault="00D308D5" w:rsidP="001A47F9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5F734C">
        <w:rPr>
          <w:b/>
        </w:rPr>
        <w:t>Информация о способах приобретения, стоимости и об объемах товаров, необходимых для выполнения  (оказания) регулируемых работ (услуг)</w:t>
      </w:r>
    </w:p>
    <w:p w:rsidR="00D308D5" w:rsidRPr="005F734C" w:rsidRDefault="00D308D5" w:rsidP="005F734C">
      <w:pPr>
        <w:autoSpaceDE w:val="0"/>
        <w:autoSpaceDN w:val="0"/>
        <w:adjustRightInd w:val="0"/>
        <w:jc w:val="center"/>
        <w:rPr>
          <w:u w:val="single"/>
        </w:rPr>
      </w:pPr>
      <w:r w:rsidRPr="005F734C">
        <w:rPr>
          <w:u w:val="single"/>
        </w:rPr>
        <w:t xml:space="preserve">Общая форма </w:t>
      </w:r>
    </w:p>
    <w:p w:rsidR="00D308D5" w:rsidRPr="005F734C" w:rsidRDefault="00D308D5" w:rsidP="00DA6363">
      <w:pPr>
        <w:pStyle w:val="ConsPlusNonformat"/>
        <w:widowControl/>
        <w:ind w:firstLine="708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п</w:t>
      </w:r>
      <w:r w:rsidRPr="005F734C">
        <w:rPr>
          <w:rFonts w:ascii="Times New Roman" w:hAnsi="Times New Roman" w:cs="Times New Roman"/>
        </w:rPr>
        <w:t>редоставляемые</w:t>
      </w:r>
      <w:proofErr w:type="gramStart"/>
      <w:r>
        <w:rPr>
          <w:rFonts w:ascii="Times New Roman" w:hAnsi="Times New Roman" w:cs="Times New Roman"/>
        </w:rPr>
        <w:t>:</w:t>
      </w:r>
      <w:r w:rsidRPr="005F734C">
        <w:rPr>
          <w:rFonts w:ascii="Times New Roman" w:hAnsi="Times New Roman" w:cs="Times New Roman"/>
          <w:u w:val="single"/>
        </w:rPr>
        <w:t>О</w:t>
      </w:r>
      <w:proofErr w:type="gramEnd"/>
      <w:r w:rsidRPr="005F734C">
        <w:rPr>
          <w:rFonts w:ascii="Times New Roman" w:hAnsi="Times New Roman" w:cs="Times New Roman"/>
          <w:u w:val="single"/>
        </w:rPr>
        <w:t>АО</w:t>
      </w:r>
      <w:proofErr w:type="spellEnd"/>
      <w:r w:rsidRPr="005F734C">
        <w:rPr>
          <w:rFonts w:ascii="Times New Roman" w:hAnsi="Times New Roman" w:cs="Times New Roman"/>
          <w:u w:val="single"/>
        </w:rPr>
        <w:t xml:space="preserve"> «Кузбасс-пригород»</w:t>
      </w:r>
      <w:r w:rsidRPr="005F734C">
        <w:rPr>
          <w:rFonts w:ascii="Times New Roman" w:hAnsi="Times New Roman" w:cs="Times New Roman"/>
          <w:sz w:val="6"/>
          <w:szCs w:val="6"/>
          <w:u w:val="single"/>
        </w:rPr>
        <w:t>.</w:t>
      </w:r>
    </w:p>
    <w:p w:rsidR="00D308D5" w:rsidRPr="005F734C" w:rsidRDefault="00D308D5" w:rsidP="00DA6363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5F734C">
        <w:rPr>
          <w:rFonts w:ascii="Times New Roman" w:hAnsi="Times New Roman" w:cs="Times New Roman"/>
        </w:rPr>
        <w:t>(наименование субъекта естественных монополий)</w:t>
      </w:r>
    </w:p>
    <w:p w:rsidR="00D308D5" w:rsidRPr="005F734C" w:rsidRDefault="00D308D5" w:rsidP="00230AF0">
      <w:pPr>
        <w:pStyle w:val="ConsPlusNonformat"/>
        <w:widowControl/>
        <w:ind w:firstLine="708"/>
      </w:pPr>
      <w:r w:rsidRPr="005F734C">
        <w:rPr>
          <w:rFonts w:ascii="Times New Roman" w:hAnsi="Times New Roman" w:cs="Times New Roman"/>
        </w:rPr>
        <w:t xml:space="preserve">на </w:t>
      </w:r>
      <w:proofErr w:type="spellStart"/>
      <w:r w:rsidRPr="005F734C">
        <w:rPr>
          <w:rFonts w:ascii="Times New Roman" w:hAnsi="Times New Roman" w:cs="Times New Roman"/>
        </w:rPr>
        <w:t>территории</w:t>
      </w:r>
      <w:proofErr w:type="gramStart"/>
      <w:r w:rsidRPr="005F734C">
        <w:rPr>
          <w:rFonts w:ascii="Times New Roman" w:hAnsi="Times New Roman" w:cs="Times New Roman"/>
        </w:rPr>
        <w:t>:</w:t>
      </w:r>
      <w:r w:rsidRPr="005F734C">
        <w:rPr>
          <w:rFonts w:ascii="Times New Roman" w:hAnsi="Times New Roman" w:cs="Times New Roman"/>
          <w:u w:val="single"/>
        </w:rPr>
        <w:t>К</w:t>
      </w:r>
      <w:proofErr w:type="gramEnd"/>
      <w:r w:rsidRPr="005F734C">
        <w:rPr>
          <w:rFonts w:ascii="Times New Roman" w:hAnsi="Times New Roman" w:cs="Times New Roman"/>
          <w:u w:val="single"/>
        </w:rPr>
        <w:t>емеровская</w:t>
      </w:r>
      <w:proofErr w:type="spellEnd"/>
      <w:r w:rsidRPr="005F734C">
        <w:rPr>
          <w:rFonts w:ascii="Times New Roman" w:hAnsi="Times New Roman" w:cs="Times New Roman"/>
          <w:u w:val="single"/>
        </w:rPr>
        <w:t xml:space="preserve"> область, Томская область</w:t>
      </w:r>
    </w:p>
    <w:p w:rsidR="00D308D5" w:rsidRPr="005F734C" w:rsidRDefault="00D308D5" w:rsidP="00B90FF8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5F734C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308D5" w:rsidRPr="001A47F9" w:rsidRDefault="00D308D5" w:rsidP="001A47F9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0"/>
          <w:szCs w:val="20"/>
        </w:rPr>
      </w:pPr>
      <w:r w:rsidRPr="005F734C">
        <w:rPr>
          <w:sz w:val="20"/>
          <w:szCs w:val="20"/>
        </w:rPr>
        <w:t xml:space="preserve">за период: </w:t>
      </w:r>
      <w:r w:rsidR="00E17832">
        <w:rPr>
          <w:sz w:val="20"/>
          <w:szCs w:val="20"/>
          <w:u w:val="single"/>
        </w:rPr>
        <w:t>1</w:t>
      </w:r>
      <w:r w:rsidR="001A47F9">
        <w:rPr>
          <w:sz w:val="20"/>
          <w:szCs w:val="20"/>
          <w:u w:val="single"/>
        </w:rPr>
        <w:t xml:space="preserve"> </w:t>
      </w:r>
      <w:r w:rsidR="00537EE1">
        <w:rPr>
          <w:sz w:val="20"/>
          <w:szCs w:val="20"/>
          <w:u w:val="single"/>
        </w:rPr>
        <w:t>квартал 201</w:t>
      </w:r>
      <w:r w:rsidR="00E17832">
        <w:rPr>
          <w:sz w:val="20"/>
          <w:szCs w:val="20"/>
          <w:u w:val="single"/>
        </w:rPr>
        <w:t>5</w:t>
      </w:r>
      <w:r w:rsidRPr="005F734C">
        <w:rPr>
          <w:sz w:val="20"/>
          <w:szCs w:val="20"/>
          <w:u w:val="single"/>
        </w:rPr>
        <w:t xml:space="preserve"> г</w:t>
      </w:r>
      <w:proofErr w:type="gramStart"/>
      <w:r w:rsidRPr="005F734C">
        <w:rPr>
          <w:sz w:val="20"/>
          <w:szCs w:val="20"/>
          <w:u w:val="single"/>
        </w:rPr>
        <w:t>.</w:t>
      </w:r>
      <w:r w:rsidRPr="005F734C">
        <w:rPr>
          <w:sz w:val="6"/>
          <w:szCs w:val="6"/>
          <w:u w:val="single"/>
        </w:rPr>
        <w:t>.</w:t>
      </w:r>
      <w:proofErr w:type="gramEnd"/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916"/>
        <w:gridCol w:w="1222"/>
        <w:gridCol w:w="1080"/>
        <w:gridCol w:w="533"/>
        <w:gridCol w:w="1985"/>
        <w:gridCol w:w="425"/>
        <w:gridCol w:w="1701"/>
        <w:gridCol w:w="992"/>
        <w:gridCol w:w="992"/>
        <w:gridCol w:w="851"/>
        <w:gridCol w:w="992"/>
        <w:gridCol w:w="1134"/>
        <w:gridCol w:w="1093"/>
        <w:gridCol w:w="1033"/>
        <w:gridCol w:w="426"/>
      </w:tblGrid>
      <w:tr w:rsidR="00D308D5" w:rsidRPr="0071252E" w:rsidTr="00052794">
        <w:trPr>
          <w:trHeight w:val="22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8D5" w:rsidRPr="0071252E" w:rsidRDefault="00D308D5" w:rsidP="00BE419A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71252E">
              <w:rPr>
                <w:bCs/>
                <w:sz w:val="16"/>
                <w:szCs w:val="16"/>
              </w:rPr>
              <w:t>п</w:t>
            </w:r>
            <w:proofErr w:type="gramEnd"/>
            <w:r w:rsidRPr="0071252E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Дата закупки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ind w:right="-89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Способ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Цена за единицу товара, работ, услуг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Количество (объем товаров, работ, услуг)</w:t>
            </w:r>
          </w:p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Сумма закупки (това</w:t>
            </w:r>
            <w:r w:rsidR="00E17832">
              <w:rPr>
                <w:bCs/>
                <w:sz w:val="16"/>
                <w:szCs w:val="16"/>
              </w:rPr>
              <w:t xml:space="preserve">ров, работ, услуг) (тыс. руб. </w:t>
            </w:r>
            <w:r w:rsidRPr="0071252E">
              <w:rPr>
                <w:bCs/>
                <w:sz w:val="16"/>
                <w:szCs w:val="16"/>
              </w:rPr>
              <w:t>НДС</w:t>
            </w:r>
            <w:r w:rsidR="00E17832">
              <w:rPr>
                <w:bCs/>
                <w:sz w:val="16"/>
                <w:szCs w:val="16"/>
              </w:rPr>
              <w:t xml:space="preserve"> 0%)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5F734C">
            <w:pPr>
              <w:ind w:left="-108" w:right="-149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Реквизиты документа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1B35C0">
            <w:pPr>
              <w:ind w:left="-108" w:hanging="18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Примечание</w:t>
            </w:r>
          </w:p>
        </w:tc>
      </w:tr>
      <w:tr w:rsidR="00D308D5" w:rsidRPr="0071252E" w:rsidTr="00052794">
        <w:trPr>
          <w:trHeight w:val="249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37EE1">
            <w:pPr>
              <w:ind w:leftChars="-38" w:left="48" w:hangingChars="58" w:hanging="139"/>
              <w:rPr>
                <w:rFonts w:ascii="Tahoma" w:hAnsi="Tahoma" w:cs="Tahoma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5F734C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5F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</w:tr>
      <w:tr w:rsidR="00D308D5" w:rsidRPr="0071252E" w:rsidTr="00052794">
        <w:trPr>
          <w:trHeight w:val="20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37EE1">
            <w:pPr>
              <w:ind w:leftChars="-38" w:left="48" w:hangingChars="58" w:hanging="139"/>
              <w:jc w:val="center"/>
              <w:rPr>
                <w:rFonts w:ascii="Tahoma" w:hAnsi="Tahoma" w:cs="Tahoma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конкурс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аукцион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запрос</w:t>
            </w: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котировок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Единственный поставщик (подрядчик)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иное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</w:tr>
      <w:tr w:rsidR="00D308D5" w:rsidRPr="0071252E" w:rsidTr="00052794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37EE1">
            <w:pPr>
              <w:ind w:leftChars="-38" w:left="48" w:hangingChars="58" w:hanging="139"/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начальная цена (стоимость) договора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начальная цена (стоимость) договора</w:t>
            </w: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</w:tr>
      <w:tr w:rsidR="00D308D5" w:rsidRPr="0071252E" w:rsidTr="00052794">
        <w:trPr>
          <w:trHeight w:val="1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15</w:t>
            </w:r>
          </w:p>
        </w:tc>
      </w:tr>
      <w:tr w:rsidR="00D308D5" w:rsidRPr="0071252E" w:rsidTr="00052794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E17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E17832">
              <w:rPr>
                <w:sz w:val="16"/>
                <w:szCs w:val="16"/>
              </w:rPr>
              <w:t>5</w:t>
            </w:r>
            <w:r w:rsidRPr="007125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Договор об оказании услуг по использованию инфраструктуры</w:t>
            </w: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proofErr w:type="gramStart"/>
            <w:r w:rsidRPr="0071252E">
              <w:rPr>
                <w:sz w:val="16"/>
                <w:szCs w:val="16"/>
              </w:rPr>
              <w:t>ж</w:t>
            </w:r>
            <w:proofErr w:type="gramEnd"/>
            <w:r w:rsidRPr="0071252E">
              <w:rPr>
                <w:sz w:val="16"/>
                <w:szCs w:val="16"/>
              </w:rPr>
              <w:t xml:space="preserve">/д транспорта общего пользования при осуществлении перевозок пассажиров ж/д транспортом общего пользования в пригородном сообщении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71252E">
              <w:rPr>
                <w:sz w:val="16"/>
                <w:szCs w:val="16"/>
              </w:rPr>
              <w:t>Приказ ФСТ РФ от 28.10.2010 № 265 – т/1 «Об утверждении цен (тарифов) на услуги по использованию инфраструктуры железнодорожного транспорта общего пользования, оказываемые ОАО «Российские железные дороги» при осуществлении перевозок пассажиров железнодорожным транспортом общего пользования в пригородном сообщении в субъектах РФ и правил их применения, и о внесении дополнений в Приказ ФСТ России от 27 июля 2010 года №156-т/1»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5B208E" w:rsidRDefault="00E17832" w:rsidP="00F041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C5E29" w:rsidRDefault="00E17832" w:rsidP="00F041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656,6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ОАО «РЖД»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от 14.12.2012г. № Д-2062</w:t>
            </w:r>
            <w:r w:rsidRPr="0071252E">
              <w:rPr>
                <w:sz w:val="16"/>
                <w:szCs w:val="16"/>
              </w:rPr>
              <w:t xml:space="preserve"> Л/НЮ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</w:tr>
      <w:tr w:rsidR="00E17832" w:rsidRPr="0071252E" w:rsidTr="00052794">
        <w:trPr>
          <w:trHeight w:val="2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E17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7125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Договор аренды железнодорожного подвижного состава с экипажем (мотор-вагонный подвижной состав)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32" w:rsidRPr="0071252E" w:rsidRDefault="00E17832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пользование транспортом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832" w:rsidRPr="00CD5F04" w:rsidRDefault="00E17832" w:rsidP="001D29EE">
            <w:pPr>
              <w:jc w:val="center"/>
              <w:rPr>
                <w:sz w:val="16"/>
                <w:szCs w:val="16"/>
              </w:rPr>
            </w:pPr>
            <w:r w:rsidRPr="00CD5F04">
              <w:rPr>
                <w:sz w:val="16"/>
                <w:szCs w:val="16"/>
              </w:rPr>
              <w:t>156,77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832" w:rsidRPr="003820AE" w:rsidRDefault="00733464" w:rsidP="001D29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51 845,44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832" w:rsidRPr="006B2C9B" w:rsidRDefault="00733464" w:rsidP="001D29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8 127,81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ОАО «РЖД»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CD5F04" w:rsidRDefault="00E17832" w:rsidP="00052794">
            <w:pPr>
              <w:jc w:val="center"/>
              <w:rPr>
                <w:sz w:val="16"/>
                <w:szCs w:val="16"/>
              </w:rPr>
            </w:pPr>
            <w:r w:rsidRPr="00CD5F04">
              <w:rPr>
                <w:sz w:val="16"/>
                <w:szCs w:val="16"/>
              </w:rPr>
              <w:t xml:space="preserve">Договор </w:t>
            </w:r>
            <w:r w:rsidR="00052794">
              <w:rPr>
                <w:sz w:val="16"/>
                <w:szCs w:val="16"/>
              </w:rPr>
              <w:t>находится на согласовании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</w:tr>
      <w:tr w:rsidR="00E17832" w:rsidRPr="0071252E" w:rsidTr="00052794">
        <w:trPr>
          <w:trHeight w:val="212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832" w:rsidRPr="0071252E" w:rsidRDefault="00E17832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выполнение капитального ремонта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832" w:rsidRPr="00CD5F04" w:rsidRDefault="00E17832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ЭД2Т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832" w:rsidRPr="00CD5F04" w:rsidRDefault="00E17832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32" w:rsidRPr="003820AE" w:rsidRDefault="00E17832" w:rsidP="001D29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32" w:rsidRPr="006B2C9B" w:rsidRDefault="00E17832" w:rsidP="001A47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113,97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</w:tr>
      <w:tr w:rsidR="00E17832" w:rsidRPr="0071252E" w:rsidTr="00052794">
        <w:trPr>
          <w:trHeight w:val="210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832" w:rsidRPr="0071252E" w:rsidRDefault="00E17832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832" w:rsidRPr="00CD5F04" w:rsidRDefault="00E17832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ЭД4М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832" w:rsidRPr="00CD5F04" w:rsidRDefault="00E17832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32" w:rsidRDefault="00E17832" w:rsidP="001D29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32" w:rsidRPr="001A47F9" w:rsidRDefault="00E17832" w:rsidP="001A47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4052,52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</w:tr>
      <w:tr w:rsidR="00E17832" w:rsidRPr="0071252E" w:rsidTr="00052794">
        <w:trPr>
          <w:trHeight w:val="210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832" w:rsidRPr="0071252E" w:rsidRDefault="00E17832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832" w:rsidRPr="00CD5F04" w:rsidRDefault="00E17832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ЭР2Т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832" w:rsidRPr="00CD5F04" w:rsidRDefault="00E17832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32" w:rsidRDefault="00E17832" w:rsidP="001D29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32" w:rsidRPr="001A47F9" w:rsidRDefault="00E17832" w:rsidP="001A47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4948,55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</w:tr>
      <w:tr w:rsidR="00E17832" w:rsidRPr="0071252E" w:rsidTr="00052794">
        <w:trPr>
          <w:trHeight w:val="210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32" w:rsidRPr="0071252E" w:rsidRDefault="00E17832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832" w:rsidRPr="00CD5F04" w:rsidRDefault="00E17832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ЭД4МК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832" w:rsidRPr="00CD5F04" w:rsidRDefault="00E17832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5,49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32" w:rsidRDefault="00E17832" w:rsidP="001D29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32" w:rsidRPr="001A47F9" w:rsidRDefault="00E17832" w:rsidP="001A47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2463,85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</w:tr>
      <w:tr w:rsidR="00E17832" w:rsidRPr="0071252E" w:rsidTr="00052794">
        <w:trPr>
          <w:trHeight w:val="406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32" w:rsidRPr="0071252E" w:rsidRDefault="00E17832" w:rsidP="005706F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выполнение текущего ремонта транспорта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832" w:rsidRPr="00CD5F04" w:rsidRDefault="00E17832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832" w:rsidRPr="003820AE" w:rsidRDefault="00E17832" w:rsidP="001D29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832" w:rsidRPr="006B2C9B" w:rsidRDefault="00E17832" w:rsidP="001D29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8 536,25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  <w:rPr>
                <w:sz w:val="16"/>
                <w:szCs w:val="16"/>
              </w:rPr>
            </w:pPr>
          </w:p>
        </w:tc>
      </w:tr>
      <w:tr w:rsidR="00E17832" w:rsidRPr="0071252E" w:rsidTr="00052794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537EE1">
            <w:pPr>
              <w:ind w:leftChars="-38" w:left="48" w:hangingChars="58" w:hanging="139"/>
              <w:jc w:val="center"/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F041EA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32" w:rsidRPr="0071252E" w:rsidRDefault="00E17832" w:rsidP="001D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выполнение технического обслуживания транспорта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832" w:rsidRPr="00CD5F04" w:rsidRDefault="00E17832" w:rsidP="00E17832">
            <w:pPr>
              <w:jc w:val="center"/>
              <w:rPr>
                <w:sz w:val="16"/>
                <w:szCs w:val="16"/>
              </w:rPr>
            </w:pPr>
            <w:r w:rsidRPr="00CD5F04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832" w:rsidRPr="003820AE" w:rsidRDefault="00E17832" w:rsidP="001D29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832" w:rsidRPr="006B2C9B" w:rsidRDefault="00E17832" w:rsidP="001D29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8 094,32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</w:pPr>
          </w:p>
        </w:tc>
      </w:tr>
      <w:tr w:rsidR="00E17832" w:rsidRPr="0071252E" w:rsidTr="00052794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537EE1">
            <w:pPr>
              <w:ind w:leftChars="-38" w:left="48" w:hangingChars="58" w:hanging="139"/>
              <w:jc w:val="center"/>
            </w:pPr>
          </w:p>
        </w:tc>
        <w:tc>
          <w:tcPr>
            <w:tcW w:w="9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F041EA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</w:pPr>
          </w:p>
        </w:tc>
        <w:tc>
          <w:tcPr>
            <w:tcW w:w="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832" w:rsidRPr="0071252E" w:rsidRDefault="00E17832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оказание услуг по  управлению и эксплуатации транспорта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832" w:rsidRPr="00CD5F04" w:rsidRDefault="00733464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5 026,91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</w:pPr>
            <w:proofErr w:type="spellStart"/>
            <w:r w:rsidRPr="0071252E">
              <w:rPr>
                <w:sz w:val="16"/>
                <w:szCs w:val="16"/>
              </w:rPr>
              <w:t>поездо</w:t>
            </w:r>
            <w:proofErr w:type="spellEnd"/>
            <w:r w:rsidRPr="0071252E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832" w:rsidRPr="003820AE" w:rsidRDefault="00733464" w:rsidP="001D29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11 022,34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832" w:rsidRPr="006B2C9B" w:rsidRDefault="00733464" w:rsidP="001D29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55 408,31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32" w:rsidRPr="0071252E" w:rsidRDefault="00E17832" w:rsidP="00BE419A">
            <w:pPr>
              <w:jc w:val="center"/>
            </w:pPr>
          </w:p>
        </w:tc>
      </w:tr>
    </w:tbl>
    <w:p w:rsidR="00D308D5" w:rsidRPr="0071252E" w:rsidRDefault="00D308D5" w:rsidP="00354200"/>
    <w:p w:rsidR="00D308D5" w:rsidRPr="0071252E" w:rsidRDefault="00D308D5" w:rsidP="00354200"/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916"/>
        <w:gridCol w:w="1222"/>
        <w:gridCol w:w="1080"/>
        <w:gridCol w:w="533"/>
        <w:gridCol w:w="1985"/>
        <w:gridCol w:w="425"/>
        <w:gridCol w:w="1701"/>
        <w:gridCol w:w="1843"/>
        <w:gridCol w:w="992"/>
        <w:gridCol w:w="992"/>
        <w:gridCol w:w="1134"/>
        <w:gridCol w:w="1093"/>
        <w:gridCol w:w="1033"/>
        <w:gridCol w:w="426"/>
      </w:tblGrid>
      <w:tr w:rsidR="00D308D5" w:rsidRPr="0071252E" w:rsidTr="00052794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7277AD" w:rsidP="00E17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E17832">
              <w:rPr>
                <w:sz w:val="16"/>
                <w:szCs w:val="16"/>
              </w:rPr>
              <w:t>5</w:t>
            </w:r>
            <w:r w:rsidR="00D308D5" w:rsidRPr="007125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Договор об оказании услуг по использованию инфраструктуры</w:t>
            </w:r>
          </w:p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proofErr w:type="gramStart"/>
            <w:r w:rsidRPr="0071252E">
              <w:rPr>
                <w:sz w:val="16"/>
                <w:szCs w:val="16"/>
              </w:rPr>
              <w:t>ж</w:t>
            </w:r>
            <w:proofErr w:type="gramEnd"/>
            <w:r w:rsidRPr="0071252E">
              <w:rPr>
                <w:sz w:val="16"/>
                <w:szCs w:val="16"/>
              </w:rPr>
              <w:t xml:space="preserve">/д транспорта общего пользования при осуществлении перевозок пассажиров ж/д транспортом общего пользования в дальнем сообщении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71252E">
              <w:rPr>
                <w:bCs/>
                <w:sz w:val="16"/>
                <w:szCs w:val="16"/>
              </w:rPr>
              <w:t xml:space="preserve">Приказ ФСТ № 156-т/1 от 27.07.2010г. «Об утверждении тарифов, сборов и платы на услуги, связанные с перевозкой  пассажиров железнодорожным транспортом общего пользования во внутригосударственном сообщении и пробегом пассажирских вагонов, выполняемые в составе дальних поездов ОАО «РЖД»… и на  услуги по использованию инфраструктуры железнодорожного транспорта общего пользования, оказываемые ОАО «РЖД»… при данных перевозках, а также правил их применения (Тарифное руководство)»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5B208E" w:rsidRDefault="001A47F9" w:rsidP="001313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6B2C9B" w:rsidRDefault="00733464" w:rsidP="001A47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14 041,5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ОАО «РЖД»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от 29.01.2013</w:t>
            </w:r>
            <w:r w:rsidR="00052794">
              <w:rPr>
                <w:sz w:val="16"/>
                <w:szCs w:val="16"/>
              </w:rPr>
              <w:t>г</w:t>
            </w:r>
            <w:r w:rsidRPr="0071252E">
              <w:rPr>
                <w:sz w:val="16"/>
                <w:szCs w:val="16"/>
              </w:rPr>
              <w:t xml:space="preserve"> № Д-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</w:tr>
    </w:tbl>
    <w:p w:rsidR="00D308D5" w:rsidRDefault="00D308D5" w:rsidP="0021070F"/>
    <w:p w:rsidR="0036597E" w:rsidRDefault="0036597E" w:rsidP="0021070F"/>
    <w:p w:rsidR="0036597E" w:rsidRDefault="0036597E" w:rsidP="0021070F"/>
    <w:p w:rsidR="0036597E" w:rsidRPr="0071252E" w:rsidRDefault="00E17832" w:rsidP="0021070F">
      <w:r>
        <w:t>Главный э</w:t>
      </w:r>
      <w:r w:rsidR="0036597E">
        <w:t xml:space="preserve">кономист                                           </w:t>
      </w:r>
      <w:proofErr w:type="gramStart"/>
      <w:r w:rsidR="0036597E">
        <w:t>Липовой</w:t>
      </w:r>
      <w:proofErr w:type="gramEnd"/>
      <w:r w:rsidR="0036597E">
        <w:t xml:space="preserve"> М.Ю.</w:t>
      </w:r>
    </w:p>
    <w:sectPr w:rsidR="0036597E" w:rsidRPr="0071252E" w:rsidSect="00950EE5">
      <w:pgSz w:w="16838" w:h="11906" w:orient="landscape"/>
      <w:pgMar w:top="426" w:right="720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63"/>
    <w:rsid w:val="00000193"/>
    <w:rsid w:val="00005E84"/>
    <w:rsid w:val="00052794"/>
    <w:rsid w:val="000551B0"/>
    <w:rsid w:val="000F343C"/>
    <w:rsid w:val="000F5AB7"/>
    <w:rsid w:val="00102EF6"/>
    <w:rsid w:val="00103113"/>
    <w:rsid w:val="00110FC7"/>
    <w:rsid w:val="00131315"/>
    <w:rsid w:val="00192F99"/>
    <w:rsid w:val="001A47F9"/>
    <w:rsid w:val="001B35C0"/>
    <w:rsid w:val="001D29EE"/>
    <w:rsid w:val="001D496D"/>
    <w:rsid w:val="001D520D"/>
    <w:rsid w:val="00202A5B"/>
    <w:rsid w:val="0021070F"/>
    <w:rsid w:val="00224388"/>
    <w:rsid w:val="00230AF0"/>
    <w:rsid w:val="0023723C"/>
    <w:rsid w:val="00237A68"/>
    <w:rsid w:val="00252856"/>
    <w:rsid w:val="002870D2"/>
    <w:rsid w:val="002944E2"/>
    <w:rsid w:val="00306BE3"/>
    <w:rsid w:val="00332105"/>
    <w:rsid w:val="00354200"/>
    <w:rsid w:val="0036597E"/>
    <w:rsid w:val="00374A4F"/>
    <w:rsid w:val="003820AE"/>
    <w:rsid w:val="00390E6C"/>
    <w:rsid w:val="00393474"/>
    <w:rsid w:val="00394C1C"/>
    <w:rsid w:val="003B5A4D"/>
    <w:rsid w:val="003D7161"/>
    <w:rsid w:val="003E7309"/>
    <w:rsid w:val="003F13FD"/>
    <w:rsid w:val="00432C0D"/>
    <w:rsid w:val="0043367C"/>
    <w:rsid w:val="0046511A"/>
    <w:rsid w:val="00475903"/>
    <w:rsid w:val="004A1DDD"/>
    <w:rsid w:val="004B4454"/>
    <w:rsid w:val="004C474B"/>
    <w:rsid w:val="00537EE1"/>
    <w:rsid w:val="005642B9"/>
    <w:rsid w:val="0056746E"/>
    <w:rsid w:val="005706FA"/>
    <w:rsid w:val="00594163"/>
    <w:rsid w:val="0059760C"/>
    <w:rsid w:val="005B208E"/>
    <w:rsid w:val="005E2EAF"/>
    <w:rsid w:val="005E5AA2"/>
    <w:rsid w:val="005F734C"/>
    <w:rsid w:val="006039B2"/>
    <w:rsid w:val="00606518"/>
    <w:rsid w:val="006362E4"/>
    <w:rsid w:val="00637309"/>
    <w:rsid w:val="00653837"/>
    <w:rsid w:val="00657ABD"/>
    <w:rsid w:val="00660D48"/>
    <w:rsid w:val="006746E0"/>
    <w:rsid w:val="00675426"/>
    <w:rsid w:val="00682B66"/>
    <w:rsid w:val="00696CAF"/>
    <w:rsid w:val="006B2C9B"/>
    <w:rsid w:val="006B5B3D"/>
    <w:rsid w:val="006D2310"/>
    <w:rsid w:val="0071252E"/>
    <w:rsid w:val="007277AD"/>
    <w:rsid w:val="007327C9"/>
    <w:rsid w:val="00733464"/>
    <w:rsid w:val="00761F8F"/>
    <w:rsid w:val="00766B48"/>
    <w:rsid w:val="007A4039"/>
    <w:rsid w:val="007B6F9D"/>
    <w:rsid w:val="007C5E29"/>
    <w:rsid w:val="007D4242"/>
    <w:rsid w:val="0080464E"/>
    <w:rsid w:val="00851072"/>
    <w:rsid w:val="0085418E"/>
    <w:rsid w:val="00857DE6"/>
    <w:rsid w:val="008667C1"/>
    <w:rsid w:val="00876730"/>
    <w:rsid w:val="008D065F"/>
    <w:rsid w:val="009205C5"/>
    <w:rsid w:val="00926BD3"/>
    <w:rsid w:val="00926E80"/>
    <w:rsid w:val="00950EE5"/>
    <w:rsid w:val="00972C2C"/>
    <w:rsid w:val="00993F7E"/>
    <w:rsid w:val="009A6950"/>
    <w:rsid w:val="009E1196"/>
    <w:rsid w:val="009E52AA"/>
    <w:rsid w:val="009F3449"/>
    <w:rsid w:val="009F353F"/>
    <w:rsid w:val="00A51116"/>
    <w:rsid w:val="00A5187D"/>
    <w:rsid w:val="00A52ED2"/>
    <w:rsid w:val="00A60F9F"/>
    <w:rsid w:val="00A70A5A"/>
    <w:rsid w:val="00A70AEB"/>
    <w:rsid w:val="00A74FCA"/>
    <w:rsid w:val="00AC5798"/>
    <w:rsid w:val="00AD35B9"/>
    <w:rsid w:val="00AF4B40"/>
    <w:rsid w:val="00AF6217"/>
    <w:rsid w:val="00B042D1"/>
    <w:rsid w:val="00B34FB0"/>
    <w:rsid w:val="00B42A24"/>
    <w:rsid w:val="00B44A0D"/>
    <w:rsid w:val="00B717B4"/>
    <w:rsid w:val="00B90FF8"/>
    <w:rsid w:val="00BA040C"/>
    <w:rsid w:val="00BB495B"/>
    <w:rsid w:val="00BC5DCB"/>
    <w:rsid w:val="00BE419A"/>
    <w:rsid w:val="00BF58FC"/>
    <w:rsid w:val="00C138F3"/>
    <w:rsid w:val="00C17177"/>
    <w:rsid w:val="00C25A1E"/>
    <w:rsid w:val="00C87892"/>
    <w:rsid w:val="00CB0B5E"/>
    <w:rsid w:val="00CD4981"/>
    <w:rsid w:val="00CD5F04"/>
    <w:rsid w:val="00CE34BE"/>
    <w:rsid w:val="00CF2A91"/>
    <w:rsid w:val="00D044B8"/>
    <w:rsid w:val="00D103C5"/>
    <w:rsid w:val="00D12763"/>
    <w:rsid w:val="00D308D5"/>
    <w:rsid w:val="00D34A30"/>
    <w:rsid w:val="00D54E2E"/>
    <w:rsid w:val="00D55806"/>
    <w:rsid w:val="00D715BC"/>
    <w:rsid w:val="00D75257"/>
    <w:rsid w:val="00D92FE5"/>
    <w:rsid w:val="00DA5D07"/>
    <w:rsid w:val="00DA6363"/>
    <w:rsid w:val="00DB2F28"/>
    <w:rsid w:val="00DF50CB"/>
    <w:rsid w:val="00E01EBE"/>
    <w:rsid w:val="00E17832"/>
    <w:rsid w:val="00E33A4F"/>
    <w:rsid w:val="00E622BA"/>
    <w:rsid w:val="00E73849"/>
    <w:rsid w:val="00E7783A"/>
    <w:rsid w:val="00EB29B5"/>
    <w:rsid w:val="00EC47A6"/>
    <w:rsid w:val="00EC508B"/>
    <w:rsid w:val="00ED6269"/>
    <w:rsid w:val="00EE0174"/>
    <w:rsid w:val="00F0071D"/>
    <w:rsid w:val="00F035FB"/>
    <w:rsid w:val="00F0398B"/>
    <w:rsid w:val="00F041EA"/>
    <w:rsid w:val="00F52738"/>
    <w:rsid w:val="00F75B34"/>
    <w:rsid w:val="00F85F5F"/>
    <w:rsid w:val="00FA24F6"/>
    <w:rsid w:val="00FB3036"/>
    <w:rsid w:val="00FC1905"/>
    <w:rsid w:val="00FC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63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5F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73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63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5F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73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"Кузбасс-пригород"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Тамилин Роман Сергеевич</dc:creator>
  <cp:keywords/>
  <dc:description/>
  <cp:lastModifiedBy>Тамилин Роман Сергеевич</cp:lastModifiedBy>
  <cp:revision>2</cp:revision>
  <cp:lastPrinted>2015-04-20T09:20:00Z</cp:lastPrinted>
  <dcterms:created xsi:type="dcterms:W3CDTF">2015-04-21T10:50:00Z</dcterms:created>
  <dcterms:modified xsi:type="dcterms:W3CDTF">2015-04-21T10:50:00Z</dcterms:modified>
</cp:coreProperties>
</file>